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1898" w:rsidRDefault="00FA1898">
      <w:pPr>
        <w:rPr>
          <w:noProof/>
          <w:lang w:val="en-US" w:eastAsia="ru-RU"/>
        </w:rPr>
      </w:pPr>
    </w:p>
    <w:p w:rsidR="001964F9" w:rsidRDefault="00FA1898">
      <w:pPr>
        <w:rPr>
          <w:lang w:val="en-US"/>
        </w:rPr>
      </w:pPr>
      <w:r>
        <w:rPr>
          <w:noProof/>
          <w:lang w:eastAsia="ru-RU"/>
        </w:rPr>
        <w:drawing>
          <wp:inline distT="0" distB="0" distL="0" distR="0">
            <wp:extent cx="5934075" cy="7915275"/>
            <wp:effectExtent l="19050" t="0" r="9525" b="0"/>
            <wp:docPr id="1" name="Рисунок 1" descr="C:\Users\1\Desktop\WhatsApp Image 2020-11-08 at 12.21.34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1\Desktop\WhatsApp Image 2020-11-08 at 12.21.34.jpe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34075" cy="791527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1898" w:rsidRDefault="00FA1898">
      <w:pPr>
        <w:rPr>
          <w:lang w:val="en-US"/>
        </w:rPr>
      </w:pPr>
    </w:p>
    <w:p w:rsidR="00FA1898" w:rsidRDefault="00FA1898">
      <w:pPr>
        <w:rPr>
          <w:lang w:val="en-US"/>
        </w:rPr>
      </w:pPr>
    </w:p>
    <w:p w:rsidR="00FA1898" w:rsidRDefault="00FA1898">
      <w:pPr>
        <w:rPr>
          <w:lang w:val="en-US"/>
        </w:rPr>
      </w:pPr>
    </w:p>
    <w:p w:rsidR="00FA1898" w:rsidRPr="00970666" w:rsidRDefault="00FA1898" w:rsidP="00FA1898">
      <w:pPr>
        <w:pStyle w:val="60"/>
        <w:shd w:val="clear" w:color="auto" w:fill="auto"/>
        <w:spacing w:after="471" w:line="200" w:lineRule="exact"/>
        <w:ind w:left="2380"/>
        <w:rPr>
          <w:sz w:val="28"/>
          <w:szCs w:val="28"/>
        </w:rPr>
      </w:pPr>
      <w:r w:rsidRPr="00970666">
        <w:rPr>
          <w:sz w:val="28"/>
          <w:szCs w:val="28"/>
        </w:rPr>
        <w:lastRenderedPageBreak/>
        <w:t>Пояснительная записка к годовому учебному графику</w:t>
      </w:r>
    </w:p>
    <w:p w:rsidR="00FA1898" w:rsidRPr="00970666" w:rsidRDefault="00FA1898" w:rsidP="00FA1898">
      <w:pPr>
        <w:pStyle w:val="21"/>
        <w:shd w:val="clear" w:color="auto" w:fill="auto"/>
        <w:spacing w:before="0"/>
        <w:ind w:firstLine="200"/>
        <w:rPr>
          <w:sz w:val="24"/>
          <w:szCs w:val="24"/>
        </w:rPr>
      </w:pPr>
      <w:proofErr w:type="gramStart"/>
      <w:r w:rsidRPr="00970666">
        <w:rPr>
          <w:sz w:val="24"/>
          <w:szCs w:val="24"/>
        </w:rPr>
        <w:t>Годовой календарный учебный график является локальным нормативным документом, регла</w:t>
      </w:r>
      <w:r w:rsidRPr="00970666">
        <w:rPr>
          <w:sz w:val="24"/>
          <w:szCs w:val="24"/>
        </w:rPr>
        <w:softHyphen/>
        <w:t>ментирующим общие требования к организации образовательного процесса в учебно</w:t>
      </w:r>
      <w:r>
        <w:rPr>
          <w:sz w:val="24"/>
          <w:szCs w:val="24"/>
        </w:rPr>
        <w:t>м году в Муниципального  бюджетного  дошкольного  образовательного  учреждения «Детский сад № 14 «</w:t>
      </w:r>
      <w:proofErr w:type="spellStart"/>
      <w:r>
        <w:rPr>
          <w:sz w:val="24"/>
          <w:szCs w:val="24"/>
        </w:rPr>
        <w:t>Энже</w:t>
      </w:r>
      <w:proofErr w:type="spellEnd"/>
      <w:r>
        <w:rPr>
          <w:sz w:val="24"/>
          <w:szCs w:val="24"/>
        </w:rPr>
        <w:t xml:space="preserve">» </w:t>
      </w:r>
      <w:proofErr w:type="spellStart"/>
      <w:r>
        <w:rPr>
          <w:sz w:val="24"/>
          <w:szCs w:val="24"/>
        </w:rPr>
        <w:t>Зеленодольского</w:t>
      </w:r>
      <w:proofErr w:type="spellEnd"/>
      <w:r>
        <w:rPr>
          <w:sz w:val="24"/>
          <w:szCs w:val="24"/>
        </w:rPr>
        <w:t xml:space="preserve">  муниципального  района</w:t>
      </w:r>
      <w:r w:rsidRPr="00970666">
        <w:rPr>
          <w:sz w:val="24"/>
          <w:szCs w:val="24"/>
        </w:rPr>
        <w:t xml:space="preserve"> Республики Татарстан.</w:t>
      </w:r>
      <w:proofErr w:type="gramEnd"/>
    </w:p>
    <w:p w:rsidR="00FA1898" w:rsidRPr="00970666" w:rsidRDefault="00FA1898" w:rsidP="00FA1898">
      <w:pPr>
        <w:pStyle w:val="21"/>
        <w:shd w:val="clear" w:color="auto" w:fill="auto"/>
        <w:spacing w:before="0"/>
        <w:ind w:firstLine="0"/>
        <w:jc w:val="left"/>
        <w:rPr>
          <w:sz w:val="24"/>
          <w:szCs w:val="24"/>
        </w:rPr>
      </w:pPr>
      <w:r w:rsidRPr="00970666">
        <w:rPr>
          <w:sz w:val="24"/>
          <w:szCs w:val="24"/>
        </w:rPr>
        <w:t xml:space="preserve">Годовой календарный учебный график разработан в соответствии </w:t>
      </w:r>
      <w:proofErr w:type="gramStart"/>
      <w:r w:rsidRPr="00970666">
        <w:rPr>
          <w:sz w:val="24"/>
          <w:szCs w:val="24"/>
        </w:rPr>
        <w:t>с</w:t>
      </w:r>
      <w:proofErr w:type="gramEnd"/>
      <w:r w:rsidRPr="00970666">
        <w:rPr>
          <w:sz w:val="24"/>
          <w:szCs w:val="24"/>
        </w:rPr>
        <w:t>:</w:t>
      </w:r>
    </w:p>
    <w:p w:rsidR="00FA1898" w:rsidRPr="00970666" w:rsidRDefault="00FA1898" w:rsidP="00FA1898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/>
        <w:ind w:left="760"/>
        <w:rPr>
          <w:sz w:val="24"/>
          <w:szCs w:val="24"/>
        </w:rPr>
      </w:pPr>
      <w:r w:rsidRPr="00970666">
        <w:rPr>
          <w:sz w:val="24"/>
          <w:szCs w:val="24"/>
        </w:rPr>
        <w:t>Федеральным Законом « Об образовании в Российской Федерации» от 29 декабря 2012 года № 273 - ФЗ;</w:t>
      </w:r>
    </w:p>
    <w:p w:rsidR="00FA1898" w:rsidRPr="00970666" w:rsidRDefault="00FA1898" w:rsidP="00FA1898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/>
        <w:ind w:left="760"/>
        <w:rPr>
          <w:sz w:val="24"/>
          <w:szCs w:val="24"/>
        </w:rPr>
      </w:pPr>
      <w:r>
        <w:rPr>
          <w:sz w:val="24"/>
          <w:szCs w:val="24"/>
        </w:rPr>
        <w:t>Приказ  Министерства  образования  и  науки  Российской  федерации  от  17  октября  2013г. №1155  «Об  утверждении  федерального  государственного  образовательного   стандарта  дошкольного  образования».</w:t>
      </w:r>
    </w:p>
    <w:p w:rsidR="00FA1898" w:rsidRDefault="00FA1898" w:rsidP="00FA1898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proofErr w:type="spellStart"/>
      <w:r>
        <w:rPr>
          <w:sz w:val="24"/>
          <w:szCs w:val="24"/>
        </w:rPr>
        <w:t>СанПиН</w:t>
      </w:r>
      <w:proofErr w:type="spellEnd"/>
      <w:r>
        <w:rPr>
          <w:sz w:val="24"/>
          <w:szCs w:val="24"/>
        </w:rPr>
        <w:t xml:space="preserve">   2.4.1.3049-13   «Санитарно-эпидемиологические  требования к  устройству, содержанию  и  организациях  режима  работы  в  дошкольных   организация</w:t>
      </w:r>
      <w:proofErr w:type="gramStart"/>
      <w:r>
        <w:rPr>
          <w:sz w:val="24"/>
          <w:szCs w:val="24"/>
        </w:rPr>
        <w:t>х(</w:t>
      </w:r>
      <w:proofErr w:type="gramEnd"/>
      <w:r>
        <w:rPr>
          <w:sz w:val="24"/>
          <w:szCs w:val="24"/>
        </w:rPr>
        <w:t>Постановление  Главного  государственного   санитарного  врача  Российской   федерации  от 15  мая  2013 г.№26)</w:t>
      </w:r>
    </w:p>
    <w:p w:rsidR="00FA1898" w:rsidRDefault="00FA1898" w:rsidP="00FA1898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Конституция  РФ,10.07.1992г.</w:t>
      </w:r>
    </w:p>
    <w:p w:rsidR="00FA1898" w:rsidRDefault="00FA1898" w:rsidP="00FA1898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Конвенция  о  правах  ребенка,20.11.1989г.</w:t>
      </w:r>
    </w:p>
    <w:p w:rsidR="00FA1898" w:rsidRDefault="00FA1898" w:rsidP="00FA1898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>Закон  РТ  от  08.07.1992г.№1560-ХП  «О  государственных  языках  Республики  Татарстан  и  других языках  в  Республике  Татарстан».</w:t>
      </w:r>
    </w:p>
    <w:p w:rsidR="00FA1898" w:rsidRPr="00970666" w:rsidRDefault="00FA1898" w:rsidP="00FA1898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2" w:lineRule="exact"/>
        <w:ind w:left="760"/>
        <w:rPr>
          <w:sz w:val="24"/>
          <w:szCs w:val="24"/>
        </w:rPr>
      </w:pPr>
      <w:r>
        <w:rPr>
          <w:sz w:val="24"/>
          <w:szCs w:val="24"/>
        </w:rPr>
        <w:t xml:space="preserve">Об  утверждении  порядка  организации  и  осуществления  образовательной  деятельности  по  основным  образовательной  программам </w:t>
      </w:r>
      <w:proofErr w:type="gramStart"/>
      <w:r>
        <w:rPr>
          <w:sz w:val="24"/>
          <w:szCs w:val="24"/>
        </w:rPr>
        <w:t>-о</w:t>
      </w:r>
      <w:proofErr w:type="gramEnd"/>
      <w:r>
        <w:rPr>
          <w:sz w:val="24"/>
          <w:szCs w:val="24"/>
        </w:rPr>
        <w:t>бразовательным  программам  дошкольного  образования. Приказ  Министерства  образования  и  науки  Российской  Федерации  от  30  августа  2013г.№1014</w:t>
      </w:r>
      <w:r w:rsidRPr="00970666">
        <w:rPr>
          <w:sz w:val="24"/>
          <w:szCs w:val="24"/>
        </w:rPr>
        <w:t>.</w:t>
      </w:r>
    </w:p>
    <w:p w:rsidR="00FA1898" w:rsidRPr="00970666" w:rsidRDefault="00FA1898" w:rsidP="00FA1898">
      <w:pPr>
        <w:pStyle w:val="21"/>
        <w:numPr>
          <w:ilvl w:val="0"/>
          <w:numId w:val="1"/>
        </w:numPr>
        <w:shd w:val="clear" w:color="auto" w:fill="auto"/>
        <w:tabs>
          <w:tab w:val="left" w:pos="753"/>
        </w:tabs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t>Уставом МБДОУ «Детский сад № 14 «</w:t>
      </w:r>
      <w:proofErr w:type="spellStart"/>
      <w:r>
        <w:rPr>
          <w:sz w:val="24"/>
          <w:szCs w:val="24"/>
        </w:rPr>
        <w:t>Энже</w:t>
      </w:r>
      <w:proofErr w:type="spellEnd"/>
      <w:r w:rsidRPr="00970666">
        <w:rPr>
          <w:sz w:val="24"/>
          <w:szCs w:val="24"/>
        </w:rPr>
        <w:t>»</w:t>
      </w:r>
      <w:proofErr w:type="gramStart"/>
      <w:r w:rsidRPr="00970666">
        <w:rPr>
          <w:sz w:val="24"/>
          <w:szCs w:val="24"/>
        </w:rPr>
        <w:t>.</w:t>
      </w:r>
      <w:r>
        <w:rPr>
          <w:sz w:val="24"/>
          <w:szCs w:val="24"/>
        </w:rPr>
        <w:t>З</w:t>
      </w:r>
      <w:proofErr w:type="gramEnd"/>
      <w:r>
        <w:rPr>
          <w:sz w:val="24"/>
          <w:szCs w:val="24"/>
        </w:rPr>
        <w:t>МР  РТ.</w:t>
      </w:r>
    </w:p>
    <w:p w:rsidR="00FA1898" w:rsidRPr="00970666" w:rsidRDefault="00FA1898" w:rsidP="00FA1898">
      <w:pPr>
        <w:pStyle w:val="21"/>
        <w:shd w:val="clear" w:color="auto" w:fill="auto"/>
        <w:spacing w:before="0" w:line="317" w:lineRule="exact"/>
        <w:ind w:left="400" w:firstLine="0"/>
        <w:jc w:val="left"/>
        <w:rPr>
          <w:sz w:val="24"/>
          <w:szCs w:val="24"/>
        </w:rPr>
      </w:pPr>
      <w:r w:rsidRPr="00970666">
        <w:rPr>
          <w:sz w:val="24"/>
          <w:szCs w:val="24"/>
        </w:rPr>
        <w:t>Годовой календарный учебный график учитывает в полном объеме возрастные психофизиче</w:t>
      </w:r>
      <w:r w:rsidRPr="00970666">
        <w:rPr>
          <w:sz w:val="24"/>
          <w:szCs w:val="24"/>
        </w:rPr>
        <w:softHyphen/>
        <w:t>ские особенности воспитанников и отвечает требованиям охраны их жизни и здоровья. Содержание годового календарного учебного графика включает в себя следующее:</w:t>
      </w:r>
    </w:p>
    <w:p w:rsidR="00FA1898" w:rsidRPr="00970666" w:rsidRDefault="00FA1898" w:rsidP="00FA1898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режим работы ДОУ;</w:t>
      </w:r>
    </w:p>
    <w:p w:rsidR="00FA1898" w:rsidRPr="00970666" w:rsidRDefault="00FA1898" w:rsidP="00FA1898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продолжительность учебного года;</w:t>
      </w:r>
    </w:p>
    <w:p w:rsidR="00FA1898" w:rsidRPr="00970666" w:rsidRDefault="00FA1898" w:rsidP="00FA1898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количество недель в учебном году;</w:t>
      </w:r>
    </w:p>
    <w:p w:rsidR="00FA1898" w:rsidRPr="00970666" w:rsidRDefault="00FA1898" w:rsidP="00FA1898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сроки проведения каникул, их начало и окончание;</w:t>
      </w:r>
    </w:p>
    <w:p w:rsidR="00FA1898" w:rsidRPr="00970666" w:rsidRDefault="00FA1898" w:rsidP="00FA1898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сроки проведения мониторинга достижения детьми планируемых результатов освоения ос</w:t>
      </w:r>
      <w:r w:rsidRPr="00970666">
        <w:rPr>
          <w:sz w:val="24"/>
          <w:szCs w:val="24"/>
        </w:rPr>
        <w:softHyphen/>
        <w:t>новной общеобразовательной программы дошкольного образования;</w:t>
      </w:r>
    </w:p>
    <w:p w:rsidR="00FA1898" w:rsidRPr="00970666" w:rsidRDefault="00FA1898" w:rsidP="00FA1898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праздничные дни;</w:t>
      </w:r>
    </w:p>
    <w:p w:rsidR="00FA1898" w:rsidRPr="00970666" w:rsidRDefault="00FA1898" w:rsidP="00FA1898">
      <w:pPr>
        <w:pStyle w:val="21"/>
        <w:numPr>
          <w:ilvl w:val="0"/>
          <w:numId w:val="2"/>
        </w:numPr>
        <w:shd w:val="clear" w:color="auto" w:fill="auto"/>
        <w:tabs>
          <w:tab w:val="left" w:pos="624"/>
        </w:tabs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работа ДОУ в летний период.</w:t>
      </w:r>
    </w:p>
    <w:p w:rsidR="00FA1898" w:rsidRPr="00970666" w:rsidRDefault="00FA1898" w:rsidP="00FA1898">
      <w:pPr>
        <w:pStyle w:val="21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>Проведение мониторинга достижения детьми планируемых результатов освоения основной общеобразовательной программы дошкольного образования предусматривает организацию первичного и итогового мониторинга. Обследование проводится в режиме работы ДОУ, без специально отведенного для него времени, посредством бесед, наблюдений, индивидуальной работы с детьми.</w:t>
      </w:r>
    </w:p>
    <w:p w:rsidR="00FA1898" w:rsidRPr="00970666" w:rsidRDefault="00FA1898" w:rsidP="00FA1898">
      <w:pPr>
        <w:pStyle w:val="21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 w:rsidRPr="00970666">
        <w:rPr>
          <w:sz w:val="24"/>
          <w:szCs w:val="24"/>
        </w:rPr>
        <w:t xml:space="preserve">Годовой календарный учебный график обсуждается и принимается педагогическим советом и утверждается приказом заведующего ДОУ до начала учебного года. Все </w:t>
      </w:r>
      <w:r w:rsidRPr="00970666">
        <w:rPr>
          <w:sz w:val="24"/>
          <w:szCs w:val="24"/>
        </w:rPr>
        <w:lastRenderedPageBreak/>
        <w:t>изменения, вносимые ДОУ в годовой календарный учебный график, утверждаются приказом заведующего по согла</w:t>
      </w:r>
      <w:r w:rsidRPr="00970666">
        <w:rPr>
          <w:sz w:val="24"/>
          <w:szCs w:val="24"/>
        </w:rPr>
        <w:softHyphen/>
        <w:t>сованию с учредителем, и доводится до всех участников образовательного процесса.</w:t>
      </w:r>
    </w:p>
    <w:p w:rsidR="00FA1898" w:rsidRDefault="00FA1898" w:rsidP="00FA1898">
      <w:pPr>
        <w:pStyle w:val="21"/>
        <w:shd w:val="clear" w:color="auto" w:fill="auto"/>
        <w:spacing w:before="0" w:line="317" w:lineRule="exact"/>
        <w:ind w:left="400" w:firstLine="0"/>
        <w:rPr>
          <w:sz w:val="24"/>
          <w:szCs w:val="24"/>
        </w:rPr>
      </w:pPr>
      <w:r>
        <w:rPr>
          <w:sz w:val="24"/>
          <w:szCs w:val="24"/>
        </w:rPr>
        <w:t>МБДОУ «Детский сад № 14 «</w:t>
      </w:r>
      <w:proofErr w:type="spellStart"/>
      <w:r>
        <w:rPr>
          <w:sz w:val="24"/>
          <w:szCs w:val="24"/>
        </w:rPr>
        <w:t>Энже</w:t>
      </w:r>
      <w:proofErr w:type="spellEnd"/>
      <w:r>
        <w:rPr>
          <w:sz w:val="24"/>
          <w:szCs w:val="24"/>
        </w:rPr>
        <w:t>» ЗМР  РТ</w:t>
      </w:r>
      <w:r w:rsidRPr="00970666">
        <w:rPr>
          <w:sz w:val="24"/>
          <w:szCs w:val="24"/>
        </w:rPr>
        <w:t xml:space="preserve"> в установленном зако</w:t>
      </w:r>
      <w:r w:rsidRPr="00970666">
        <w:rPr>
          <w:sz w:val="24"/>
          <w:szCs w:val="24"/>
        </w:rPr>
        <w:softHyphen/>
        <w:t>нодательством Российской Федерации порядке несет ответственность за реализацию в полном объеме образовательных программ в соответствии с годовым календарным учебным графиком.</w:t>
      </w: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p w:rsidR="00FA1898" w:rsidRDefault="00FA1898" w:rsidP="00FA1898">
      <w:pPr>
        <w:pStyle w:val="21"/>
        <w:shd w:val="clear" w:color="auto" w:fill="auto"/>
        <w:tabs>
          <w:tab w:val="left" w:leader="underscore" w:pos="10778"/>
        </w:tabs>
        <w:spacing w:before="0" w:line="269" w:lineRule="exact"/>
        <w:ind w:left="3300" w:firstLine="0"/>
        <w:rPr>
          <w:sz w:val="24"/>
          <w:szCs w:val="24"/>
        </w:rPr>
      </w:pPr>
    </w:p>
    <w:tbl>
      <w:tblPr>
        <w:tblStyle w:val="ab"/>
        <w:tblW w:w="0" w:type="auto"/>
        <w:tblLook w:val="04A0"/>
      </w:tblPr>
      <w:tblGrid>
        <w:gridCol w:w="4644"/>
        <w:gridCol w:w="909"/>
        <w:gridCol w:w="934"/>
        <w:gridCol w:w="992"/>
        <w:gridCol w:w="993"/>
        <w:gridCol w:w="1099"/>
      </w:tblGrid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lastRenderedPageBreak/>
              <w:t>Уровень образования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Дошкольное общее образование</w:t>
            </w:r>
          </w:p>
        </w:tc>
      </w:tr>
      <w:tr w:rsidR="00FA1898" w:rsidRPr="00B42CFF" w:rsidTr="000E6E05">
        <w:trPr>
          <w:trHeight w:val="3111"/>
        </w:trPr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Основные общеобразовательные программы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 </w:t>
            </w:r>
            <w:r>
              <w:rPr>
                <w:rFonts w:ascii="Times New Roman" w:hAnsi="Times New Roman"/>
                <w:sz w:val="20"/>
                <w:szCs w:val="20"/>
              </w:rPr>
              <w:t>- П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римерная основная общеобразовательная программа дошкольного образования «От рождения до школы» под редакцией Н.Е.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Вераксы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, Т.С. Комаровой и М.А. Васильевой;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- программа Р.Р.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Бургановой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, Ф.Ф.Юсуповой «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Балалар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бакчасында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татар теле өйрәтү </w:t>
            </w:r>
            <w:proofErr w:type="spellStart"/>
            <w:r w:rsidRPr="00285097">
              <w:rPr>
                <w:rFonts w:ascii="Times New Roman" w:hAnsi="Times New Roman"/>
                <w:sz w:val="20"/>
                <w:szCs w:val="20"/>
              </w:rPr>
              <w:t>программасы</w:t>
            </w:r>
            <w:proofErr w:type="spellEnd"/>
            <w:r w:rsidRPr="00285097">
              <w:rPr>
                <w:rFonts w:ascii="Times New Roman" w:hAnsi="Times New Roman"/>
                <w:sz w:val="20"/>
                <w:szCs w:val="20"/>
              </w:rPr>
              <w:t>»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Умк по обучению  русскому 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языку 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  <w:lang w:val="tt-RU"/>
              </w:rPr>
              <w:t>- “Туган телдә сойләшәбез”. Ф.В.Хөзрәтова,З.Г.Шәрәфетдинова,И.Җ.Хәбибуллина.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  <w:p w:rsidR="00FA1898" w:rsidRPr="00A74E50" w:rsidRDefault="00FA1898" w:rsidP="000E6E0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Сроки освоения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6 лет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Начало учебного года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1.09.2020г.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Окончание учебного года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31.05.2021г</w:t>
            </w:r>
            <w:proofErr w:type="gramStart"/>
            <w:r>
              <w:rPr>
                <w:rFonts w:ascii="Times New Roman" w:hAnsi="Times New Roman"/>
                <w:sz w:val="20"/>
                <w:szCs w:val="20"/>
              </w:rPr>
              <w:t>..</w:t>
            </w:r>
            <w:proofErr w:type="gramEnd"/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Продолжительность календарного дня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39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недель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В том числе: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 полугодие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2 полугодие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17 недель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22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недель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Структура образовательной деятельности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 сентября по 11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сентября - образовательный период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14 сентября  по 18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сентября – диагностический период; 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21сентября  по 2ноября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– образовательный период;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5 ноября по 7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ноября  - праздничные дни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8 ноября по 21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декабря образовательный период;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 25 декабря по 8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января  - новогодние каникулы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- с  9  января по 1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>февраля – образовательный период</w:t>
            </w:r>
            <w:r>
              <w:rPr>
                <w:rFonts w:ascii="Times New Roman" w:hAnsi="Times New Roman"/>
                <w:sz w:val="20"/>
                <w:szCs w:val="20"/>
              </w:rPr>
              <w:t>;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5 февраля по 11февраля – каникулы эстетически-оздоровительного цикла;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12 февраля по 22 марта – образовательный период;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25 марта по 30 марта – каникулы эстетически-оздоровительного цикла;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1 апреля по 10 мая – образовательный период;</w:t>
            </w:r>
          </w:p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-с  13 мая по 19  мая – диагностический период;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 xml:space="preserve">С 1 июня по 31  августа – летний оздоровительный период 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График образовательной деятельности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Образовательный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процесс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реализуется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в режиме пятидневной недели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Режим работы 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8.00-17.00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Продолжительность занятий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1,5-3 года – 8-10 мин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3-5 лет – 15-20 мин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5-7 лет – 25-30 мин</w:t>
            </w:r>
          </w:p>
        </w:tc>
      </w:tr>
      <w:tr w:rsidR="00FA1898" w:rsidRPr="00285097" w:rsidTr="000E6E05">
        <w:trPr>
          <w:trHeight w:val="636"/>
        </w:trPr>
        <w:tc>
          <w:tcPr>
            <w:tcW w:w="4644" w:type="dxa"/>
            <w:vMerge w:val="restart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Объем недельной</w:t>
            </w:r>
            <w:r>
              <w:rPr>
                <w:rFonts w:ascii="Times New Roman" w:hAnsi="Times New Roman"/>
                <w:sz w:val="20"/>
                <w:szCs w:val="20"/>
              </w:rPr>
              <w:t xml:space="preserve"> образовательной нагрузки 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в том числе:</w:t>
            </w:r>
          </w:p>
        </w:tc>
        <w:tc>
          <w:tcPr>
            <w:tcW w:w="909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3-4 года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4-5 лет</w:t>
            </w:r>
          </w:p>
        </w:tc>
        <w:tc>
          <w:tcPr>
            <w:tcW w:w="993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5-6 лет</w:t>
            </w: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6-7 лет</w:t>
            </w:r>
          </w:p>
        </w:tc>
      </w:tr>
      <w:tr w:rsidR="00FA1898" w:rsidRPr="00285097" w:rsidTr="000E6E05">
        <w:trPr>
          <w:trHeight w:val="696"/>
        </w:trPr>
        <w:tc>
          <w:tcPr>
            <w:tcW w:w="4644" w:type="dxa"/>
            <w:vMerge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2" w:type="dxa"/>
          </w:tcPr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10</w:t>
            </w:r>
          </w:p>
        </w:tc>
        <w:tc>
          <w:tcPr>
            <w:tcW w:w="993" w:type="dxa"/>
          </w:tcPr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13</w:t>
            </w:r>
          </w:p>
        </w:tc>
        <w:tc>
          <w:tcPr>
            <w:tcW w:w="1099" w:type="dxa"/>
          </w:tcPr>
          <w:p w:rsidR="00FA1898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14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09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3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2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993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  <w:tc>
          <w:tcPr>
            <w:tcW w:w="1099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Формы обучения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Групповая, подгрупповая, индивидуальная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 xml:space="preserve">Язык обучения и воспитания 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Русский, татарский</w:t>
            </w:r>
          </w:p>
        </w:tc>
      </w:tr>
      <w:tr w:rsidR="00FA1898" w:rsidRPr="00285097" w:rsidTr="000E6E05">
        <w:tc>
          <w:tcPr>
            <w:tcW w:w="4644" w:type="dxa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</w:rPr>
            </w:pPr>
            <w:r w:rsidRPr="00285097">
              <w:rPr>
                <w:rFonts w:ascii="Times New Roman" w:hAnsi="Times New Roman"/>
                <w:sz w:val="20"/>
                <w:szCs w:val="20"/>
              </w:rPr>
              <w:t>Праздничные дни</w:t>
            </w:r>
          </w:p>
        </w:tc>
        <w:tc>
          <w:tcPr>
            <w:tcW w:w="4927" w:type="dxa"/>
            <w:gridSpan w:val="5"/>
          </w:tcPr>
          <w:p w:rsidR="00FA1898" w:rsidRPr="00285097" w:rsidRDefault="00FA1898" w:rsidP="000E6E05">
            <w:pPr>
              <w:rPr>
                <w:rFonts w:ascii="Times New Roman" w:hAnsi="Times New Roman"/>
                <w:sz w:val="20"/>
                <w:szCs w:val="20"/>
                <w:lang w:val="tt-RU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4-6 ноября ,1-2</w:t>
            </w:r>
            <w:r w:rsidRPr="00285097">
              <w:rPr>
                <w:rFonts w:ascii="Times New Roman" w:hAnsi="Times New Roman"/>
                <w:sz w:val="20"/>
                <w:szCs w:val="20"/>
              </w:rPr>
              <w:t xml:space="preserve"> января, 23 февраля, 8 марта, 1 мая, 9 мая, Ураза - б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 xml:space="preserve">әйрәм, Корбан 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-</w:t>
            </w:r>
            <w:r>
              <w:rPr>
                <w:rFonts w:ascii="Times New Roman" w:hAnsi="Times New Roman"/>
                <w:sz w:val="20"/>
                <w:szCs w:val="20"/>
                <w:lang w:val="tt-RU"/>
              </w:rPr>
              <w:t xml:space="preserve"> </w:t>
            </w:r>
            <w:r w:rsidRPr="00285097">
              <w:rPr>
                <w:rFonts w:ascii="Times New Roman" w:hAnsi="Times New Roman"/>
                <w:sz w:val="20"/>
                <w:szCs w:val="20"/>
                <w:lang w:val="tt-RU"/>
              </w:rPr>
              <w:t>бәйрәм</w:t>
            </w:r>
          </w:p>
        </w:tc>
      </w:tr>
    </w:tbl>
    <w:p w:rsidR="00FA1898" w:rsidRPr="00FA1898" w:rsidRDefault="00FA1898" w:rsidP="00FA1898"/>
    <w:sectPr w:rsidR="00FA1898" w:rsidRPr="00FA1898" w:rsidSect="001964F9">
      <w:footerReference w:type="default" r:id="rId8"/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962FD7" w:rsidRDefault="00962FD7" w:rsidP="00FA1898">
      <w:pPr>
        <w:spacing w:after="0" w:line="240" w:lineRule="auto"/>
      </w:pPr>
      <w:r>
        <w:separator/>
      </w:r>
    </w:p>
  </w:endnote>
  <w:endnote w:type="continuationSeparator" w:id="0">
    <w:p w:rsidR="00962FD7" w:rsidRDefault="00962FD7" w:rsidP="00FA189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1898" w:rsidRDefault="00FA1898">
    <w:pPr>
      <w:rPr>
        <w:sz w:val="2"/>
        <w:szCs w:val="2"/>
      </w:rPr>
    </w:pPr>
    <w:r w:rsidRPr="004A7BD0">
      <w:rPr>
        <w:sz w:val="24"/>
        <w:szCs w:val="24"/>
        <w:lang w:bidi="ru-RU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_x0000_s1025" type="#_x0000_t202" style="position:absolute;margin-left:547.7pt;margin-top:795.95pt;width:3.1pt;height:7.9pt;z-index:-251656192;mso-wrap-style:none;mso-wrap-distance-left:5pt;mso-wrap-distance-right:5pt;mso-position-horizontal-relative:page;mso-position-vertical-relative:page" wrapcoords="0 0" filled="f" stroked="f">
          <v:textbox style="mso-next-textbox:#_x0000_s1025;mso-fit-shape-to-text:t" inset="0,0,0,0">
            <w:txbxContent>
              <w:p w:rsidR="00FA1898" w:rsidRDefault="00FA1898">
                <w:pPr>
                  <w:pStyle w:val="1"/>
                  <w:shd w:val="clear" w:color="auto" w:fill="auto"/>
                  <w:spacing w:line="240" w:lineRule="auto"/>
                </w:pPr>
                <w:fldSimple w:instr=" PAGE \* MERGEFORMAT ">
                  <w:r w:rsidRPr="00FA1898">
                    <w:rPr>
                      <w:rStyle w:val="aa"/>
                      <w:noProof/>
                    </w:rPr>
                    <w:t>2</w:t>
                  </w:r>
                </w:fldSimple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962FD7" w:rsidRDefault="00962FD7" w:rsidP="00FA1898">
      <w:pPr>
        <w:spacing w:after="0" w:line="240" w:lineRule="auto"/>
      </w:pPr>
      <w:r>
        <w:separator/>
      </w:r>
    </w:p>
  </w:footnote>
  <w:footnote w:type="continuationSeparator" w:id="0">
    <w:p w:rsidR="00962FD7" w:rsidRDefault="00962FD7" w:rsidP="00FA189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1840124F"/>
    <w:multiLevelType w:val="multilevel"/>
    <w:tmpl w:val="3C3C29E8"/>
    <w:lvl w:ilvl="0">
      <w:start w:val="1"/>
      <w:numFmt w:val="bullet"/>
      <w:lvlText w:val="-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>
    <w:nsid w:val="665A67FC"/>
    <w:multiLevelType w:val="multilevel"/>
    <w:tmpl w:val="8C089546"/>
    <w:lvl w:ilvl="0">
      <w:start w:val="1"/>
      <w:numFmt w:val="bullet"/>
      <w:lvlText w:val="•"/>
      <w:lvlJc w:val="left"/>
      <w:rPr>
        <w:rFonts w:ascii="Times New Roman" w:eastAsia="Times New Roman" w:hAnsi="Times New Roman" w:cs="Times New Roman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22"/>
        <w:szCs w:val="22"/>
        <w:u w:val="none"/>
        <w:lang w:val="ru-RU" w:eastAsia="ru-RU" w:bidi="ru-RU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hdrShapeDefaults>
    <o:shapedefaults v:ext="edit" spidmax="307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FA1898"/>
    <w:rsid w:val="00163D9A"/>
    <w:rsid w:val="001964F9"/>
    <w:rsid w:val="00962FD7"/>
    <w:rsid w:val="00FA189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964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FA189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FA1898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FA18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FA1898"/>
  </w:style>
  <w:style w:type="paragraph" w:styleId="a7">
    <w:name w:val="footer"/>
    <w:basedOn w:val="a"/>
    <w:link w:val="a8"/>
    <w:uiPriority w:val="99"/>
    <w:semiHidden/>
    <w:unhideWhenUsed/>
    <w:rsid w:val="00FA1898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FA1898"/>
  </w:style>
  <w:style w:type="character" w:customStyle="1" w:styleId="a9">
    <w:name w:val="Колонтитул_"/>
    <w:basedOn w:val="a0"/>
    <w:link w:val="1"/>
    <w:rsid w:val="00FA1898"/>
    <w:rPr>
      <w:rFonts w:ascii="Times New Roman" w:eastAsia="Times New Roman" w:hAnsi="Times New Roman" w:cs="Times New Roman"/>
      <w:shd w:val="clear" w:color="auto" w:fill="FFFFFF"/>
    </w:rPr>
  </w:style>
  <w:style w:type="character" w:customStyle="1" w:styleId="aa">
    <w:name w:val="Колонтитул"/>
    <w:basedOn w:val="a9"/>
    <w:rsid w:val="00FA1898"/>
    <w:rPr>
      <w:color w:val="000000"/>
      <w:spacing w:val="0"/>
      <w:w w:val="100"/>
      <w:position w:val="0"/>
      <w:lang w:val="ru-RU" w:eastAsia="ru-RU" w:bidi="ru-RU"/>
    </w:rPr>
  </w:style>
  <w:style w:type="character" w:customStyle="1" w:styleId="6">
    <w:name w:val="Основной текст (6)_"/>
    <w:basedOn w:val="a0"/>
    <w:link w:val="60"/>
    <w:rsid w:val="00FA1898"/>
    <w:rPr>
      <w:rFonts w:ascii="Times New Roman" w:eastAsia="Times New Roman" w:hAnsi="Times New Roman" w:cs="Times New Roman"/>
      <w:b/>
      <w:bCs/>
      <w:sz w:val="20"/>
      <w:szCs w:val="20"/>
      <w:shd w:val="clear" w:color="auto" w:fill="FFFFFF"/>
    </w:rPr>
  </w:style>
  <w:style w:type="character" w:customStyle="1" w:styleId="2">
    <w:name w:val="Основной текст (2)_"/>
    <w:basedOn w:val="a0"/>
    <w:link w:val="21"/>
    <w:rsid w:val="00FA1898"/>
    <w:rPr>
      <w:rFonts w:ascii="Times New Roman" w:eastAsia="Times New Roman" w:hAnsi="Times New Roman" w:cs="Times New Roman"/>
      <w:shd w:val="clear" w:color="auto" w:fill="FFFFFF"/>
    </w:rPr>
  </w:style>
  <w:style w:type="paragraph" w:customStyle="1" w:styleId="1">
    <w:name w:val="Колонтитул1"/>
    <w:basedOn w:val="a"/>
    <w:link w:val="a9"/>
    <w:rsid w:val="00FA1898"/>
    <w:pPr>
      <w:widowControl w:val="0"/>
      <w:shd w:val="clear" w:color="auto" w:fill="FFFFFF"/>
      <w:spacing w:after="0" w:line="0" w:lineRule="atLeast"/>
    </w:pPr>
    <w:rPr>
      <w:rFonts w:ascii="Times New Roman" w:eastAsia="Times New Roman" w:hAnsi="Times New Roman" w:cs="Times New Roman"/>
    </w:rPr>
  </w:style>
  <w:style w:type="paragraph" w:customStyle="1" w:styleId="60">
    <w:name w:val="Основной текст (6)"/>
    <w:basedOn w:val="a"/>
    <w:link w:val="6"/>
    <w:rsid w:val="00FA1898"/>
    <w:pPr>
      <w:widowControl w:val="0"/>
      <w:shd w:val="clear" w:color="auto" w:fill="FFFFFF"/>
      <w:spacing w:after="600" w:line="0" w:lineRule="atLeast"/>
    </w:pPr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21">
    <w:name w:val="Основной текст (2)1"/>
    <w:basedOn w:val="a"/>
    <w:link w:val="2"/>
    <w:rsid w:val="00FA1898"/>
    <w:pPr>
      <w:widowControl w:val="0"/>
      <w:shd w:val="clear" w:color="auto" w:fill="FFFFFF"/>
      <w:spacing w:before="600" w:after="0" w:line="322" w:lineRule="exact"/>
      <w:ind w:hanging="360"/>
      <w:jc w:val="both"/>
    </w:pPr>
    <w:rPr>
      <w:rFonts w:ascii="Times New Roman" w:eastAsia="Times New Roman" w:hAnsi="Times New Roman" w:cs="Times New Roman"/>
    </w:rPr>
  </w:style>
  <w:style w:type="table" w:styleId="ab">
    <w:name w:val="Table Grid"/>
    <w:basedOn w:val="a1"/>
    <w:uiPriority w:val="59"/>
    <w:rsid w:val="00FA189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756</Words>
  <Characters>4313</Characters>
  <Application>Microsoft Office Word</Application>
  <DocSecurity>0</DocSecurity>
  <Lines>35</Lines>
  <Paragraphs>10</Paragraphs>
  <ScaleCrop>false</ScaleCrop>
  <Company>DG Win&amp;Soft</Company>
  <LinksUpToDate>false</LinksUpToDate>
  <CharactersWithSpaces>5059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1</cp:lastModifiedBy>
  <cp:revision>1</cp:revision>
  <dcterms:created xsi:type="dcterms:W3CDTF">2020-11-08T19:51:00Z</dcterms:created>
  <dcterms:modified xsi:type="dcterms:W3CDTF">2020-11-08T19:52:00Z</dcterms:modified>
</cp:coreProperties>
</file>